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F6" w:rsidRPr="000964F6" w:rsidRDefault="000964F6" w:rsidP="00096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proofErr w:type="gramStart"/>
      <w:r w:rsidRPr="000964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anuncio</w:t>
      </w:r>
      <w:proofErr w:type="gramEnd"/>
      <w:r w:rsidRPr="000964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adjudicación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5433"/>
      </w:tblGrid>
      <w:tr w:rsidR="000964F6" w:rsidRPr="000964F6" w:rsidTr="00096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F6" w:rsidRPr="000964F6" w:rsidRDefault="000964F6" w:rsidP="0009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6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Expediente</w:t>
            </w:r>
          </w:p>
        </w:tc>
        <w:tc>
          <w:tcPr>
            <w:tcW w:w="0" w:type="auto"/>
            <w:vAlign w:val="center"/>
            <w:hideMark/>
          </w:tcPr>
          <w:p w:rsidR="000964F6" w:rsidRPr="000964F6" w:rsidRDefault="000964F6" w:rsidP="0009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6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61032300CR17SUM00008</w:t>
            </w:r>
          </w:p>
        </w:tc>
      </w:tr>
      <w:tr w:rsidR="000964F6" w:rsidRPr="000964F6" w:rsidTr="00096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F6" w:rsidRPr="000964F6" w:rsidRDefault="000964F6" w:rsidP="0009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6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Organismo</w:t>
            </w:r>
          </w:p>
        </w:tc>
        <w:tc>
          <w:tcPr>
            <w:tcW w:w="0" w:type="auto"/>
            <w:vAlign w:val="center"/>
            <w:hideMark/>
          </w:tcPr>
          <w:p w:rsidR="000964F6" w:rsidRPr="000964F6" w:rsidRDefault="000964F6" w:rsidP="0009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6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Gerencia de Atención Integrada de Alcázar de San Juan</w:t>
            </w:r>
          </w:p>
        </w:tc>
      </w:tr>
      <w:tr w:rsidR="000964F6" w:rsidRPr="000964F6" w:rsidTr="00096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F6" w:rsidRPr="000964F6" w:rsidRDefault="000964F6" w:rsidP="0009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6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0" w:type="auto"/>
            <w:vAlign w:val="center"/>
            <w:hideMark/>
          </w:tcPr>
          <w:p w:rsidR="000964F6" w:rsidRPr="000964F6" w:rsidRDefault="000964F6" w:rsidP="0009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6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13600</w:t>
            </w:r>
          </w:p>
        </w:tc>
      </w:tr>
      <w:tr w:rsidR="000964F6" w:rsidRPr="000964F6" w:rsidTr="00096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4F6" w:rsidRPr="000964F6" w:rsidRDefault="000964F6" w:rsidP="0009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6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publicación</w:t>
            </w:r>
          </w:p>
        </w:tc>
        <w:tc>
          <w:tcPr>
            <w:tcW w:w="0" w:type="auto"/>
            <w:vAlign w:val="center"/>
            <w:hideMark/>
          </w:tcPr>
          <w:p w:rsidR="000964F6" w:rsidRPr="000964F6" w:rsidRDefault="000964F6" w:rsidP="0009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64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27/10/2017</w:t>
            </w:r>
          </w:p>
        </w:tc>
      </w:tr>
    </w:tbl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Detalles: PN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SP-08/2017.Sistema Digitalizació</w:t>
      </w: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n equipo RX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Última modificación: 27/10/2017 09:31:00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Código: 61032300CR17SUM00008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Tipo: Contrato de suministros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Fase: Adjudicación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Valor estimado: 44.628,10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Presupuesto (Sin Impuestos): 44.628,10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Importe adjudicado (Sin Impuestos): 44.361,00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Adjudicataria: CARESTREAM HEALTH SPAIN, S.A.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Órgano: Gerencia de Atención Integrada de Alcázar de San Juan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Unidad Tramitadora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: UT S. Contratación GAI de Alcá</w:t>
      </w: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zar de San Juan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Teléfono: 926580522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Fax: 926551166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Correo electrónico: fjavierma@sescam.jccm.es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Dirección: AVDA DE LA CONSTITUCION, N3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CP: 13600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Localidad: ALCAZAR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Fecha de publicación: 27/10/2017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bookmarkStart w:id="0" w:name="_GoBack"/>
      <w:bookmarkEnd w:id="0"/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Fuente: PERFÍLDELCONTRATANTE–SESCAM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  <w:r w:rsidRPr="000964F6"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  <w:t>Enlace: http://perfilcontratante.jccm.es/picos/?aplicacion=Picos</w:t>
      </w:r>
    </w:p>
    <w:p w:rsidR="000964F6" w:rsidRPr="000964F6" w:rsidRDefault="000964F6" w:rsidP="0009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  <w:lang w:eastAsia="es-ES"/>
        </w:rPr>
      </w:pPr>
    </w:p>
    <w:p w:rsidR="00037982" w:rsidRDefault="000964F6"/>
    <w:sectPr w:rsidR="00037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6"/>
    <w:rsid w:val="000964F6"/>
    <w:rsid w:val="0027301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8BFF-7750-4709-A0DA-1B3EED45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96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964F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9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964F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Ana-María</dc:creator>
  <cp:keywords/>
  <dc:description/>
  <cp:lastModifiedBy>Ana-María</cp:lastModifiedBy>
  <cp:revision>1</cp:revision>
  <dcterms:created xsi:type="dcterms:W3CDTF">2018-01-12T08:33:00Z</dcterms:created>
  <dcterms:modified xsi:type="dcterms:W3CDTF">2018-01-12T08:35:00Z</dcterms:modified>
</cp:coreProperties>
</file>