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E0" w:rsidRPr="005308E0" w:rsidRDefault="005308E0" w:rsidP="005308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5308E0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Perfil del contratante - Anuncio </w:t>
      </w:r>
    </w:p>
    <w:p w:rsidR="005308E0" w:rsidRPr="005308E0" w:rsidRDefault="005308E0" w:rsidP="005308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5308E0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Suministro de un broncoscopio terapéutico con canal de trabajo con destino a neumología del HCN</w:t>
      </w:r>
    </w:p>
    <w:p w:rsidR="005308E0" w:rsidRPr="005308E0" w:rsidRDefault="005308E0" w:rsidP="00530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308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Datos del anuncio de contratación </w:t>
      </w:r>
    </w:p>
    <w:p w:rsidR="005308E0" w:rsidRPr="005308E0" w:rsidRDefault="005308E0" w:rsidP="005308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5308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General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Relación de datos del anuncio de contratación, Datos Generales"/>
      </w:tblPr>
      <w:tblGrid>
        <w:gridCol w:w="2515"/>
        <w:gridCol w:w="5989"/>
      </w:tblGrid>
      <w:tr w:rsidR="005308E0" w:rsidRPr="005308E0" w:rsidTr="005308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Órgano de contratación: </w:t>
            </w:r>
          </w:p>
        </w:tc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ÁREA DE SALUD IV (NOROESTE - H.C. DEL NOROESTE)</w:t>
            </w:r>
          </w:p>
        </w:tc>
      </w:tr>
      <w:tr w:rsidR="005308E0" w:rsidRPr="005308E0" w:rsidTr="005308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Anualidad: </w:t>
            </w:r>
          </w:p>
        </w:tc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2017</w:t>
            </w:r>
          </w:p>
        </w:tc>
      </w:tr>
      <w:tr w:rsidR="005308E0" w:rsidRPr="005308E0" w:rsidTr="005308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Expediente origen: </w:t>
            </w:r>
          </w:p>
        </w:tc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CS/1400/1100812892/17/PNSP</w:t>
            </w:r>
          </w:p>
        </w:tc>
      </w:tr>
      <w:tr w:rsidR="005308E0" w:rsidRPr="005308E0" w:rsidTr="005308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Tipo de anuncio: </w:t>
            </w:r>
          </w:p>
        </w:tc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Resolución</w:t>
            </w:r>
          </w:p>
        </w:tc>
      </w:tr>
      <w:tr w:rsidR="005308E0" w:rsidRPr="005308E0" w:rsidTr="005308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Fecha de publicación: </w:t>
            </w:r>
          </w:p>
        </w:tc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13/02/2018 10:14</w:t>
            </w:r>
          </w:p>
        </w:tc>
      </w:tr>
      <w:tr w:rsidR="005308E0" w:rsidRPr="005308E0" w:rsidTr="005308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Tipo de contrato: </w:t>
            </w:r>
          </w:p>
        </w:tc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Suministros</w:t>
            </w:r>
          </w:p>
        </w:tc>
      </w:tr>
      <w:tr w:rsidR="005308E0" w:rsidRPr="005308E0" w:rsidTr="005308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Tipo de procedimiento: </w:t>
            </w:r>
          </w:p>
        </w:tc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Negociado sin publicidad</w:t>
            </w:r>
          </w:p>
        </w:tc>
      </w:tr>
      <w:tr w:rsidR="005308E0" w:rsidRPr="005308E0" w:rsidTr="005308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Tipo de tramitación: </w:t>
            </w:r>
          </w:p>
        </w:tc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Ordinaria</w:t>
            </w:r>
          </w:p>
        </w:tc>
      </w:tr>
    </w:tbl>
    <w:p w:rsidR="005308E0" w:rsidRPr="005308E0" w:rsidRDefault="005308E0" w:rsidP="005308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5308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Objeto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Relación de datos del anuncio de contratación, Objeto"/>
      </w:tblPr>
      <w:tblGrid>
        <w:gridCol w:w="3104"/>
        <w:gridCol w:w="5400"/>
      </w:tblGrid>
      <w:tr w:rsidR="005308E0" w:rsidRPr="005308E0" w:rsidTr="005308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Objeto del contrato: </w:t>
            </w:r>
          </w:p>
        </w:tc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Suministro de un broncoscopio terapéutico con canal de trabajo con destino a neumología del HCN</w:t>
            </w:r>
          </w:p>
        </w:tc>
      </w:tr>
      <w:tr w:rsidR="005308E0" w:rsidRPr="005308E0" w:rsidTr="005308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Tipo de contrato suministros: </w:t>
            </w:r>
          </w:p>
        </w:tc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Otros</w:t>
            </w:r>
          </w:p>
        </w:tc>
      </w:tr>
      <w:tr w:rsidR="005308E0" w:rsidRPr="005308E0" w:rsidTr="005308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Dirección obras/entrega/ejecución: </w:t>
            </w:r>
          </w:p>
        </w:tc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Hospital Comarcal del Noroeste Avda. Miguel Espinosa, 1 30400 Caravaca de la Cruz MURCIA</w:t>
            </w:r>
          </w:p>
        </w:tc>
      </w:tr>
      <w:tr w:rsidR="005308E0" w:rsidRPr="005308E0" w:rsidTr="005308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Acuerdo marco: </w:t>
            </w:r>
          </w:p>
        </w:tc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</w:t>
            </w:r>
          </w:p>
        </w:tc>
      </w:tr>
      <w:tr w:rsidR="005308E0" w:rsidRPr="005308E0" w:rsidTr="005308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Acuerdo cont. Pública (OMC): </w:t>
            </w:r>
          </w:p>
        </w:tc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</w:t>
            </w:r>
          </w:p>
        </w:tc>
      </w:tr>
      <w:tr w:rsidR="005308E0" w:rsidRPr="005308E0" w:rsidTr="005308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Presupuesto de licitación neto: </w:t>
            </w:r>
          </w:p>
        </w:tc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35.000,00 euros</w:t>
            </w:r>
          </w:p>
        </w:tc>
      </w:tr>
      <w:tr w:rsidR="005308E0" w:rsidRPr="005308E0" w:rsidTr="005308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Tipo de IVA (%): </w:t>
            </w:r>
          </w:p>
        </w:tc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21 </w:t>
            </w:r>
          </w:p>
        </w:tc>
      </w:tr>
      <w:tr w:rsidR="005308E0" w:rsidRPr="005308E0" w:rsidTr="005308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IVA : </w:t>
            </w:r>
          </w:p>
        </w:tc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7.350,00 euros </w:t>
            </w:r>
          </w:p>
        </w:tc>
      </w:tr>
      <w:tr w:rsidR="005308E0" w:rsidRPr="005308E0" w:rsidTr="005308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Presupuesto licitación total : </w:t>
            </w:r>
          </w:p>
        </w:tc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42.350,00 euros </w:t>
            </w:r>
          </w:p>
        </w:tc>
      </w:tr>
      <w:tr w:rsidR="005308E0" w:rsidRPr="005308E0" w:rsidTr="005308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Valor estimado : </w:t>
            </w:r>
          </w:p>
        </w:tc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35.000,00 euros </w:t>
            </w:r>
          </w:p>
        </w:tc>
      </w:tr>
      <w:tr w:rsidR="005308E0" w:rsidRPr="005308E0" w:rsidTr="005308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Duración prevista : </w:t>
            </w:r>
          </w:p>
        </w:tc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 meses desde la formalización</w:t>
            </w:r>
          </w:p>
        </w:tc>
      </w:tr>
    </w:tbl>
    <w:p w:rsidR="005308E0" w:rsidRPr="005308E0" w:rsidRDefault="005308E0" w:rsidP="005308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5308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Clasificación según Vocabulario Común de Contratos Públicos (CPV)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Relación de anuncios publicados, Datos CPV"/>
      </w:tblPr>
      <w:tblGrid>
        <w:gridCol w:w="1022"/>
        <w:gridCol w:w="1020"/>
        <w:gridCol w:w="5262"/>
      </w:tblGrid>
      <w:tr w:rsidR="005308E0" w:rsidRPr="005308E0" w:rsidTr="005308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Principal</w:t>
            </w:r>
          </w:p>
        </w:tc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Código</w:t>
            </w:r>
          </w:p>
        </w:tc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Clasificación CPV</w:t>
            </w:r>
          </w:p>
        </w:tc>
      </w:tr>
      <w:tr w:rsidR="005308E0" w:rsidRPr="005308E0" w:rsidTr="005308E0">
        <w:trPr>
          <w:tblCellSpacing w:w="15" w:type="dxa"/>
        </w:trPr>
        <w:tc>
          <w:tcPr>
            <w:tcW w:w="0" w:type="auto"/>
            <w:shd w:val="clear" w:color="auto" w:fill="E0E6F8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Si</w:t>
            </w:r>
          </w:p>
        </w:tc>
        <w:tc>
          <w:tcPr>
            <w:tcW w:w="0" w:type="auto"/>
            <w:shd w:val="clear" w:color="auto" w:fill="E0E6F8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33168000</w:t>
            </w:r>
          </w:p>
        </w:tc>
        <w:tc>
          <w:tcPr>
            <w:tcW w:w="0" w:type="auto"/>
            <w:shd w:val="clear" w:color="auto" w:fill="E0E6F8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APARATOS DE ENDOSCOPIA Y ENDOCIRUGÍA</w:t>
            </w:r>
          </w:p>
        </w:tc>
      </w:tr>
    </w:tbl>
    <w:p w:rsidR="005308E0" w:rsidRPr="005308E0" w:rsidRDefault="005308E0" w:rsidP="005308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5308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Información complementaria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Relación de datos del anuncio de contratación, Información complementaria"/>
      </w:tblPr>
      <w:tblGrid>
        <w:gridCol w:w="2636"/>
        <w:gridCol w:w="369"/>
      </w:tblGrid>
      <w:tr w:rsidR="005308E0" w:rsidRPr="005308E0" w:rsidTr="005308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lastRenderedPageBreak/>
              <w:t xml:space="preserve">Opciones contempladas : </w:t>
            </w:r>
          </w:p>
        </w:tc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</w:t>
            </w:r>
          </w:p>
        </w:tc>
      </w:tr>
    </w:tbl>
    <w:p w:rsidR="005308E0" w:rsidRPr="005308E0" w:rsidRDefault="005308E0" w:rsidP="005308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5308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Presentación de ofertas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Relación de datos del anuncio de contratación, Presentación de ofertas"/>
      </w:tblPr>
      <w:tblGrid>
        <w:gridCol w:w="4338"/>
        <w:gridCol w:w="4166"/>
      </w:tblGrid>
      <w:tr w:rsidR="005308E0" w:rsidRPr="005308E0" w:rsidTr="005308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Lenguas presentación ofertas : </w:t>
            </w:r>
          </w:p>
        </w:tc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Español</w:t>
            </w:r>
          </w:p>
        </w:tc>
      </w:tr>
      <w:tr w:rsidR="005308E0" w:rsidRPr="005308E0" w:rsidTr="005308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Persona de contacto del Pliego de Cláusulas Administrativas Particulares : </w:t>
            </w:r>
          </w:p>
        </w:tc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SERVICIO CONTRATACIÓN AREA IV TELF. 968709100 EXT. 240</w:t>
            </w:r>
          </w:p>
        </w:tc>
      </w:tr>
    </w:tbl>
    <w:p w:rsidR="005308E0" w:rsidRPr="005308E0" w:rsidRDefault="005308E0" w:rsidP="005308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5308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Condiciones de licitación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Relación de datos del anuncio de contratación, Condiciones de licitación"/>
      </w:tblPr>
      <w:tblGrid>
        <w:gridCol w:w="2589"/>
        <w:gridCol w:w="5680"/>
      </w:tblGrid>
      <w:tr w:rsidR="005308E0" w:rsidRPr="005308E0" w:rsidTr="005308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Forma de adjudicación : </w:t>
            </w:r>
          </w:p>
        </w:tc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Varios criterios (Los que figuren en el pliego o invitación)</w:t>
            </w:r>
          </w:p>
        </w:tc>
      </w:tr>
      <w:tr w:rsidR="005308E0" w:rsidRPr="005308E0" w:rsidTr="005308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Subasta electrónica : </w:t>
            </w:r>
          </w:p>
        </w:tc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</w:t>
            </w:r>
          </w:p>
        </w:tc>
      </w:tr>
    </w:tbl>
    <w:p w:rsidR="005308E0" w:rsidRPr="005308E0" w:rsidRDefault="005308E0" w:rsidP="005308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5308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Garantías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Relación de datos del anuncio de contratación, Garantías"/>
      </w:tblPr>
      <w:tblGrid>
        <w:gridCol w:w="2356"/>
        <w:gridCol w:w="369"/>
      </w:tblGrid>
      <w:tr w:rsidR="005308E0" w:rsidRPr="005308E0" w:rsidTr="005308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Garantía provisional : </w:t>
            </w:r>
          </w:p>
        </w:tc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</w:t>
            </w:r>
          </w:p>
        </w:tc>
      </w:tr>
    </w:tbl>
    <w:p w:rsidR="005308E0" w:rsidRPr="005308E0" w:rsidRDefault="005308E0" w:rsidP="005308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5308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Resolución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Relación de datos del anuncio de contratación, Resolución"/>
      </w:tblPr>
      <w:tblGrid>
        <w:gridCol w:w="2413"/>
        <w:gridCol w:w="6091"/>
      </w:tblGrid>
      <w:tr w:rsidR="005308E0" w:rsidRPr="005308E0" w:rsidTr="005308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Tipo resolución : </w:t>
            </w:r>
          </w:p>
        </w:tc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Adjudicación</w:t>
            </w:r>
          </w:p>
        </w:tc>
      </w:tr>
      <w:tr w:rsidR="005308E0" w:rsidRPr="005308E0" w:rsidTr="005308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Denominación contrato : </w:t>
            </w:r>
          </w:p>
        </w:tc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Suministro de un broncoscopio terapéutico con canal de trabajo con destino a neumología del HCN</w:t>
            </w:r>
          </w:p>
        </w:tc>
      </w:tr>
      <w:tr w:rsidR="005308E0" w:rsidRPr="005308E0" w:rsidTr="005308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Plazo formalización máximo : </w:t>
            </w:r>
          </w:p>
        </w:tc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15 días</w:t>
            </w:r>
          </w:p>
        </w:tc>
      </w:tr>
      <w:tr w:rsidR="005308E0" w:rsidRPr="005308E0" w:rsidTr="005308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Ofertas recibidas : </w:t>
            </w:r>
          </w:p>
        </w:tc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</w:t>
            </w:r>
          </w:p>
        </w:tc>
      </w:tr>
      <w:tr w:rsidR="005308E0" w:rsidRPr="005308E0" w:rsidTr="005308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** Adjudicatario NIF : </w:t>
            </w:r>
          </w:p>
        </w:tc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W0047861J</w:t>
            </w:r>
          </w:p>
        </w:tc>
      </w:tr>
      <w:tr w:rsidR="005308E0" w:rsidRPr="005308E0" w:rsidTr="005308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* Adjudicatario razón social : </w:t>
            </w:r>
          </w:p>
        </w:tc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FUJIFILM EUROPE GMBH SUCURSAL EN ESPAÑA</w:t>
            </w:r>
          </w:p>
        </w:tc>
      </w:tr>
      <w:tr w:rsidR="005308E0" w:rsidRPr="005308E0" w:rsidTr="005308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Ventajas oferta adjudicatario : </w:t>
            </w:r>
          </w:p>
        </w:tc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Cumplir con los requisitos técnicos y económicos exigidos para la contratación y ha sido considerada, en su conjunto, la más ventajosa</w:t>
            </w:r>
          </w:p>
        </w:tc>
      </w:tr>
      <w:tr w:rsidR="005308E0" w:rsidRPr="005308E0" w:rsidTr="005308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Fecha adjudicación : </w:t>
            </w:r>
          </w:p>
        </w:tc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13/02/2018</w:t>
            </w:r>
          </w:p>
        </w:tc>
      </w:tr>
      <w:tr w:rsidR="005308E0" w:rsidRPr="005308E0" w:rsidTr="005308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Importe neto : </w:t>
            </w:r>
          </w:p>
        </w:tc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34.970,00 euros</w:t>
            </w:r>
          </w:p>
        </w:tc>
      </w:tr>
      <w:tr w:rsidR="005308E0" w:rsidRPr="005308E0" w:rsidTr="005308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Tipo de IVA (%) : </w:t>
            </w:r>
          </w:p>
        </w:tc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21</w:t>
            </w:r>
          </w:p>
        </w:tc>
      </w:tr>
      <w:tr w:rsidR="005308E0" w:rsidRPr="005308E0" w:rsidTr="005308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IVA : </w:t>
            </w:r>
          </w:p>
        </w:tc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7.343,70 euros</w:t>
            </w:r>
          </w:p>
        </w:tc>
      </w:tr>
      <w:tr w:rsidR="005308E0" w:rsidRPr="005308E0" w:rsidTr="005308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Importe total : </w:t>
            </w:r>
          </w:p>
        </w:tc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42.313,70 euros</w:t>
            </w:r>
          </w:p>
        </w:tc>
      </w:tr>
      <w:tr w:rsidR="005308E0" w:rsidRPr="005308E0" w:rsidTr="005308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¿Permite subcontratación? : </w:t>
            </w:r>
          </w:p>
        </w:tc>
        <w:tc>
          <w:tcPr>
            <w:tcW w:w="0" w:type="auto"/>
            <w:vAlign w:val="center"/>
            <w:hideMark/>
          </w:tcPr>
          <w:p w:rsidR="005308E0" w:rsidRPr="005308E0" w:rsidRDefault="005308E0" w:rsidP="005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308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</w:t>
            </w:r>
          </w:p>
        </w:tc>
      </w:tr>
    </w:tbl>
    <w:p w:rsidR="001446F4" w:rsidRDefault="001446F4">
      <w:bookmarkStart w:id="0" w:name="_GoBack"/>
      <w:bookmarkEnd w:id="0"/>
    </w:p>
    <w:sectPr w:rsidR="001446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E0"/>
    <w:rsid w:val="001446F4"/>
    <w:rsid w:val="0053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A50E0-F804-4D84-87DD-253D2157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Arquimary</dc:creator>
  <cp:keywords/>
  <dc:description/>
  <cp:lastModifiedBy>Arquimary</cp:lastModifiedBy>
  <cp:revision>1</cp:revision>
  <dcterms:created xsi:type="dcterms:W3CDTF">2018-02-13T10:29:00Z</dcterms:created>
  <dcterms:modified xsi:type="dcterms:W3CDTF">2018-02-13T10:30:00Z</dcterms:modified>
</cp:coreProperties>
</file>